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AF" w:rsidRDefault="00FB1EAF" w:rsidP="00FB1EAF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ИНДИВИДУАЛЬНЫЙ СБОРНИК ЗАДАНИЙ</w:t>
      </w:r>
    </w:p>
    <w:p w:rsidR="00FB1EAF" w:rsidRDefault="00FB1EAF" w:rsidP="00FB1EAF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Вы должны выполнить все контрольные задания, представленные в сборнике!!!</w:t>
      </w:r>
    </w:p>
    <w:p w:rsidR="00FB1EAF" w:rsidRDefault="00FB1EAF" w:rsidP="00FB1EAF">
      <w:pPr>
        <w:jc w:val="center"/>
        <w:rPr>
          <w:rFonts w:ascii="Arial" w:eastAsia="Times New Roman" w:hAnsi="Arial" w:cs="Arial"/>
        </w:rPr>
      </w:pPr>
    </w:p>
    <w:p w:rsidR="00FB1EAF" w:rsidRDefault="00FB1EAF" w:rsidP="00FB1EAF">
      <w:pPr>
        <w:jc w:val="center"/>
        <w:rPr>
          <w:rFonts w:ascii="Arial" w:eastAsia="Times New Roman" w:hAnsi="Arial" w:cs="Arial"/>
        </w:rPr>
      </w:pPr>
    </w:p>
    <w:p w:rsidR="00FB1EAF" w:rsidRDefault="00FB1EAF" w:rsidP="00FB1EAF">
      <w:pPr>
        <w:jc w:val="center"/>
        <w:rPr>
          <w:rFonts w:ascii="Arial" w:eastAsia="Times New Roman" w:hAnsi="Arial" w:cs="Arial"/>
        </w:rPr>
      </w:pPr>
    </w:p>
    <w:p w:rsidR="00FB1EAF" w:rsidRDefault="00FB1EAF" w:rsidP="00FB1EAF">
      <w:pPr>
        <w:jc w:val="center"/>
        <w:rPr>
          <w:rFonts w:ascii="Arial" w:eastAsia="Times New Roman" w:hAnsi="Arial" w:cs="Arial"/>
        </w:rPr>
      </w:pPr>
    </w:p>
    <w:p w:rsidR="00FB1EAF" w:rsidRDefault="00FB1EAF" w:rsidP="00FB1E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</w:t>
      </w:r>
    </w:p>
    <w:p w:rsidR="00FB1EAF" w:rsidRDefault="00FB1EAF" w:rsidP="00FB1E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(фамилия, имя, отчество студентов)</w:t>
      </w:r>
    </w:p>
    <w:p w:rsidR="00FB1EAF" w:rsidRDefault="00FB1EAF" w:rsidP="00FB1EAF">
      <w:pPr>
        <w:rPr>
          <w:rFonts w:ascii="Arial" w:eastAsia="Times New Roman" w:hAnsi="Arial" w:cs="Arial"/>
        </w:rPr>
      </w:pPr>
    </w:p>
    <w:p w:rsidR="00FB1EAF" w:rsidRDefault="00FB1EAF" w:rsidP="00FB1E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Группа № ___________</w:t>
      </w:r>
    </w:p>
    <w:p w:rsidR="00FB1EAF" w:rsidRDefault="00FB1EAF" w:rsidP="00FB1EAF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B1EAF" w:rsidRDefault="00FB1EAF" w:rsidP="00FB1EAF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FB1EAF" w:rsidRDefault="00FB1EAF" w:rsidP="00633F5B">
      <w:pPr>
        <w:jc w:val="center"/>
        <w:rPr>
          <w:b/>
          <w:color w:val="000000" w:themeColor="text1"/>
        </w:rPr>
      </w:pPr>
    </w:p>
    <w:p w:rsidR="00FB1EAF" w:rsidRDefault="00FB1EAF" w:rsidP="00633F5B">
      <w:pPr>
        <w:jc w:val="center"/>
        <w:rPr>
          <w:b/>
          <w:color w:val="000000" w:themeColor="text1"/>
        </w:rPr>
      </w:pPr>
    </w:p>
    <w:p w:rsidR="00633F5B" w:rsidRPr="00633F5B" w:rsidRDefault="00A65B5F" w:rsidP="00633F5B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Вариант 10</w:t>
      </w:r>
    </w:p>
    <w:p w:rsidR="00200F3B" w:rsidRPr="00633F5B" w:rsidRDefault="00633F5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633F5B">
        <w:rPr>
          <w:rFonts w:ascii="Arial" w:hAnsi="Arial" w:cs="Arial"/>
          <w:color w:val="000000" w:themeColor="text1"/>
          <w:lang w:val="en-US"/>
        </w:rPr>
        <w:t>1</w:t>
      </w:r>
      <w:r w:rsidRPr="00633F5B">
        <w:rPr>
          <w:rFonts w:ascii="Arial" w:hAnsi="Arial" w:cs="Arial"/>
          <w:color w:val="000000" w:themeColor="text1"/>
        </w:rPr>
        <w:t>.</w:t>
      </w:r>
      <w:r w:rsidR="00200F3B" w:rsidRPr="00633F5B">
        <w:rPr>
          <w:rFonts w:ascii="Arial" w:hAnsi="Arial" w:cs="Arial"/>
          <w:color w:val="000000" w:themeColor="text1"/>
        </w:rPr>
        <w:t>Выборка  -</w:t>
      </w:r>
      <w:proofErr w:type="gramEnd"/>
      <w:r w:rsidR="00200F3B" w:rsidRPr="00633F5B">
        <w:rPr>
          <w:rFonts w:ascii="Arial" w:hAnsi="Arial" w:cs="Arial"/>
          <w:color w:val="000000" w:themeColor="text1"/>
        </w:rPr>
        <w:t xml:space="preserve"> это:</w:t>
      </w:r>
    </w:p>
    <w:p w:rsidR="00200F3B" w:rsidRPr="00633F5B" w:rsidRDefault="00200F3B" w:rsidP="00633F5B">
      <w:pPr>
        <w:pStyle w:val="body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>метод отбора микромодели генеральной совокупности</w:t>
      </w:r>
    </w:p>
    <w:p w:rsidR="00200F3B" w:rsidRPr="00633F5B" w:rsidRDefault="00200F3B" w:rsidP="00633F5B">
      <w:pPr>
        <w:pStyle w:val="body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>выявление всех носителей социологической информации</w:t>
      </w:r>
    </w:p>
    <w:p w:rsidR="00200F3B" w:rsidRPr="00633F5B" w:rsidRDefault="00200F3B" w:rsidP="00633F5B">
      <w:pPr>
        <w:pStyle w:val="body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 xml:space="preserve">выявление динамики социальных процессов </w:t>
      </w:r>
    </w:p>
    <w:p w:rsidR="00200F3B" w:rsidRPr="00633F5B" w:rsidRDefault="00200F3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200F3B" w:rsidRPr="00633F5B" w:rsidRDefault="00633F5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2.</w:t>
      </w:r>
      <w:r w:rsidR="00200F3B" w:rsidRPr="00633F5B">
        <w:rPr>
          <w:rFonts w:ascii="Arial" w:hAnsi="Arial" w:cs="Arial"/>
          <w:color w:val="000000" w:themeColor="text1"/>
        </w:rPr>
        <w:t>Самый распространенный метод сбора социологической информации:</w:t>
      </w:r>
    </w:p>
    <w:p w:rsidR="00200F3B" w:rsidRPr="00633F5B" w:rsidRDefault="00200F3B" w:rsidP="00633F5B">
      <w:pPr>
        <w:pStyle w:val="body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>наблюдение</w:t>
      </w:r>
    </w:p>
    <w:p w:rsidR="00200F3B" w:rsidRPr="00633F5B" w:rsidRDefault="00200F3B" w:rsidP="00633F5B">
      <w:pPr>
        <w:pStyle w:val="body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 xml:space="preserve">опрос </w:t>
      </w:r>
    </w:p>
    <w:p w:rsidR="00200F3B" w:rsidRPr="00633F5B" w:rsidRDefault="00200F3B" w:rsidP="00633F5B">
      <w:pPr>
        <w:pStyle w:val="body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>анкетирование</w:t>
      </w:r>
    </w:p>
    <w:p w:rsidR="00200F3B" w:rsidRPr="00633F5B" w:rsidRDefault="00200F3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200F3B" w:rsidRPr="00633F5B" w:rsidRDefault="00633F5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3.</w:t>
      </w:r>
      <w:r w:rsidR="00200F3B" w:rsidRPr="00633F5B">
        <w:rPr>
          <w:rFonts w:ascii="Arial" w:hAnsi="Arial" w:cs="Arial"/>
          <w:color w:val="000000" w:themeColor="text1"/>
        </w:rPr>
        <w:t xml:space="preserve">Анкетный опрос  применяется </w:t>
      </w:r>
      <w:proofErr w:type="gramStart"/>
      <w:r w:rsidR="00200F3B" w:rsidRPr="00633F5B">
        <w:rPr>
          <w:rFonts w:ascii="Arial" w:hAnsi="Arial" w:cs="Arial"/>
          <w:color w:val="000000" w:themeColor="text1"/>
        </w:rPr>
        <w:t>для</w:t>
      </w:r>
      <w:proofErr w:type="gramEnd"/>
      <w:r w:rsidR="00200F3B" w:rsidRPr="00633F5B">
        <w:rPr>
          <w:rFonts w:ascii="Arial" w:hAnsi="Arial" w:cs="Arial"/>
          <w:color w:val="000000" w:themeColor="text1"/>
        </w:rPr>
        <w:t>:</w:t>
      </w:r>
    </w:p>
    <w:p w:rsidR="00200F3B" w:rsidRPr="00633F5B" w:rsidRDefault="00200F3B" w:rsidP="00633F5B">
      <w:pPr>
        <w:pStyle w:val="body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>сбора информации о конкретных индивидах</w:t>
      </w:r>
    </w:p>
    <w:p w:rsidR="00200F3B" w:rsidRPr="00633F5B" w:rsidRDefault="00200F3B" w:rsidP="00633F5B">
      <w:pPr>
        <w:pStyle w:val="body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 xml:space="preserve">сбора информации о массовых социальных явлениях </w:t>
      </w:r>
    </w:p>
    <w:p w:rsidR="00200F3B" w:rsidRPr="00633F5B" w:rsidRDefault="00200F3B" w:rsidP="00633F5B">
      <w:pPr>
        <w:pStyle w:val="body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 xml:space="preserve">только для сбора информации в малых группах </w:t>
      </w:r>
    </w:p>
    <w:p w:rsidR="00200F3B" w:rsidRPr="00633F5B" w:rsidRDefault="00200F3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200F3B" w:rsidRPr="00633F5B" w:rsidRDefault="00633F5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4.</w:t>
      </w:r>
      <w:r w:rsidR="00200F3B" w:rsidRPr="00633F5B">
        <w:rPr>
          <w:rFonts w:ascii="Arial" w:hAnsi="Arial" w:cs="Arial"/>
          <w:color w:val="000000" w:themeColor="text1"/>
        </w:rPr>
        <w:t>Свойство выборочной совокупности представлять характеристики генеральной: совокупности называется:</w:t>
      </w:r>
    </w:p>
    <w:p w:rsidR="00200F3B" w:rsidRPr="00633F5B" w:rsidRDefault="00200F3B" w:rsidP="00633F5B">
      <w:pPr>
        <w:pStyle w:val="body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>репрезентативность</w:t>
      </w:r>
    </w:p>
    <w:p w:rsidR="00200F3B" w:rsidRPr="00633F5B" w:rsidRDefault="00200F3B" w:rsidP="00633F5B">
      <w:pPr>
        <w:pStyle w:val="body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>валидность</w:t>
      </w:r>
    </w:p>
    <w:p w:rsidR="00200F3B" w:rsidRPr="00633F5B" w:rsidRDefault="00200F3B" w:rsidP="00633F5B">
      <w:pPr>
        <w:pStyle w:val="body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>моделирование</w:t>
      </w:r>
    </w:p>
    <w:p w:rsidR="00200F3B" w:rsidRPr="00633F5B" w:rsidRDefault="00200F3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200F3B" w:rsidRPr="00633F5B" w:rsidRDefault="00633F5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5.</w:t>
      </w:r>
      <w:r w:rsidR="00200F3B" w:rsidRPr="00633F5B">
        <w:rPr>
          <w:rFonts w:ascii="Arial" w:hAnsi="Arial" w:cs="Arial"/>
          <w:color w:val="000000" w:themeColor="text1"/>
        </w:rPr>
        <w:t xml:space="preserve">К собственно социологическим методам относятся: </w:t>
      </w:r>
    </w:p>
    <w:p w:rsidR="00200F3B" w:rsidRPr="00633F5B" w:rsidRDefault="00200F3B" w:rsidP="00633F5B">
      <w:pPr>
        <w:pStyle w:val="a3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 xml:space="preserve">наблюдение; </w:t>
      </w:r>
    </w:p>
    <w:p w:rsidR="00200F3B" w:rsidRPr="00633F5B" w:rsidRDefault="00200F3B" w:rsidP="00633F5B">
      <w:pPr>
        <w:pStyle w:val="a3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lastRenderedPageBreak/>
        <w:t xml:space="preserve">метод сравнения; </w:t>
      </w:r>
    </w:p>
    <w:p w:rsidR="00200F3B" w:rsidRPr="00633F5B" w:rsidRDefault="00200F3B" w:rsidP="00633F5B">
      <w:pPr>
        <w:pStyle w:val="a3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633F5B">
        <w:rPr>
          <w:rFonts w:ascii="Arial" w:hAnsi="Arial" w:cs="Arial"/>
          <w:color w:val="000000" w:themeColor="text1"/>
        </w:rPr>
        <w:t>контент-анализ</w:t>
      </w:r>
      <w:proofErr w:type="spellEnd"/>
      <w:r w:rsidRPr="00633F5B">
        <w:rPr>
          <w:rFonts w:ascii="Arial" w:hAnsi="Arial" w:cs="Arial"/>
          <w:color w:val="000000" w:themeColor="text1"/>
        </w:rPr>
        <w:t xml:space="preserve"> документов.</w:t>
      </w:r>
    </w:p>
    <w:p w:rsidR="00200F3B" w:rsidRPr="00633F5B" w:rsidRDefault="00200F3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200F3B" w:rsidRPr="00633F5B" w:rsidRDefault="00633F5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6.</w:t>
      </w:r>
      <w:r w:rsidR="00200F3B" w:rsidRPr="00633F5B">
        <w:rPr>
          <w:rFonts w:ascii="Arial" w:hAnsi="Arial" w:cs="Arial"/>
          <w:color w:val="000000" w:themeColor="text1"/>
        </w:rPr>
        <w:t xml:space="preserve">Свойство выборки отражать характеристики изучаемой генеральной совокупности – это: </w:t>
      </w:r>
    </w:p>
    <w:p w:rsidR="00200F3B" w:rsidRPr="00633F5B" w:rsidRDefault="00200F3B" w:rsidP="00633F5B">
      <w:pPr>
        <w:pStyle w:val="a3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 xml:space="preserve">репрезентативность; </w:t>
      </w:r>
    </w:p>
    <w:p w:rsidR="00200F3B" w:rsidRPr="00633F5B" w:rsidRDefault="00200F3B" w:rsidP="00633F5B">
      <w:pPr>
        <w:pStyle w:val="a3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 xml:space="preserve">сравнимость; </w:t>
      </w:r>
    </w:p>
    <w:p w:rsidR="00200F3B" w:rsidRPr="00633F5B" w:rsidRDefault="00200F3B" w:rsidP="00633F5B">
      <w:pPr>
        <w:pStyle w:val="a3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доказательность.</w:t>
      </w:r>
    </w:p>
    <w:p w:rsidR="00B31777" w:rsidRPr="00633F5B" w:rsidRDefault="00B31777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200F3B" w:rsidRPr="00633F5B" w:rsidRDefault="00633F5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7.</w:t>
      </w:r>
      <w:r w:rsidR="00200F3B" w:rsidRPr="00633F5B">
        <w:rPr>
          <w:rFonts w:ascii="Arial" w:hAnsi="Arial" w:cs="Arial"/>
          <w:color w:val="000000" w:themeColor="text1"/>
        </w:rPr>
        <w:t>Социолог Х1Х века, объяснявший общественное развитие как смену общественно-экономических формаций:</w:t>
      </w:r>
    </w:p>
    <w:p w:rsidR="00200F3B" w:rsidRPr="00633F5B" w:rsidRDefault="00200F3B" w:rsidP="00633F5B">
      <w:pPr>
        <w:pStyle w:val="body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>М. Вебер</w:t>
      </w:r>
    </w:p>
    <w:p w:rsidR="00200F3B" w:rsidRPr="00633F5B" w:rsidRDefault="00200F3B" w:rsidP="00633F5B">
      <w:pPr>
        <w:pStyle w:val="body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 xml:space="preserve">К. Маркс </w:t>
      </w:r>
    </w:p>
    <w:p w:rsidR="00200F3B" w:rsidRPr="00633F5B" w:rsidRDefault="00200F3B" w:rsidP="00633F5B">
      <w:pPr>
        <w:pStyle w:val="body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>Э. Дюркгейм</w:t>
      </w:r>
    </w:p>
    <w:p w:rsidR="00200F3B" w:rsidRPr="00633F5B" w:rsidRDefault="00200F3B" w:rsidP="00633F5B">
      <w:pPr>
        <w:pStyle w:val="body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200F3B" w:rsidRPr="00633F5B" w:rsidRDefault="00633F5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8.</w:t>
      </w:r>
      <w:r w:rsidR="00200F3B" w:rsidRPr="00633F5B">
        <w:rPr>
          <w:rFonts w:ascii="Arial" w:hAnsi="Arial" w:cs="Arial"/>
          <w:color w:val="000000" w:themeColor="text1"/>
        </w:rPr>
        <w:t>П.Сорокин сделал огромный вклад  в исследование  проблем:</w:t>
      </w:r>
    </w:p>
    <w:p w:rsidR="00200F3B" w:rsidRPr="00633F5B" w:rsidRDefault="00200F3B" w:rsidP="00633F5B">
      <w:pPr>
        <w:pStyle w:val="body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>социальной аномии</w:t>
      </w:r>
    </w:p>
    <w:p w:rsidR="00200F3B" w:rsidRPr="00633F5B" w:rsidRDefault="00200F3B" w:rsidP="00633F5B">
      <w:pPr>
        <w:pStyle w:val="body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>социал-дарвинизма</w:t>
      </w:r>
    </w:p>
    <w:p w:rsidR="00200F3B" w:rsidRPr="00633F5B" w:rsidRDefault="00200F3B" w:rsidP="00633F5B">
      <w:pPr>
        <w:pStyle w:val="body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 xml:space="preserve">теорию социальной стратификации и социальной мобильности </w:t>
      </w:r>
    </w:p>
    <w:p w:rsidR="00200F3B" w:rsidRPr="00633F5B" w:rsidRDefault="00200F3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200F3B" w:rsidRPr="00633F5B" w:rsidRDefault="00633F5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9.</w:t>
      </w:r>
      <w:r w:rsidR="00200F3B" w:rsidRPr="00633F5B">
        <w:rPr>
          <w:rFonts w:ascii="Arial" w:hAnsi="Arial" w:cs="Arial"/>
          <w:color w:val="000000" w:themeColor="text1"/>
        </w:rPr>
        <w:t>В дореволюционной России сосуществовало:</w:t>
      </w:r>
    </w:p>
    <w:p w:rsidR="00200F3B" w:rsidRPr="00633F5B" w:rsidRDefault="00200F3B" w:rsidP="00633F5B">
      <w:pPr>
        <w:pStyle w:val="body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>три основных направления</w:t>
      </w:r>
    </w:p>
    <w:p w:rsidR="00200F3B" w:rsidRPr="00633F5B" w:rsidRDefault="00200F3B" w:rsidP="00633F5B">
      <w:pPr>
        <w:pStyle w:val="body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 xml:space="preserve">пять основных направлений </w:t>
      </w:r>
    </w:p>
    <w:p w:rsidR="00200F3B" w:rsidRPr="00633F5B" w:rsidRDefault="00200F3B" w:rsidP="00633F5B">
      <w:pPr>
        <w:pStyle w:val="body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>множество научных направлений</w:t>
      </w:r>
    </w:p>
    <w:p w:rsidR="00200F3B" w:rsidRPr="00633F5B" w:rsidRDefault="00200F3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200F3B" w:rsidRPr="00633F5B" w:rsidRDefault="00633F5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10.</w:t>
      </w:r>
      <w:r w:rsidR="00200F3B" w:rsidRPr="00633F5B">
        <w:rPr>
          <w:rFonts w:ascii="Arial" w:hAnsi="Arial" w:cs="Arial"/>
          <w:color w:val="000000" w:themeColor="text1"/>
        </w:rPr>
        <w:t>Первая женщина-социолог в России, представительница бихевиоризма, - это:</w:t>
      </w:r>
    </w:p>
    <w:p w:rsidR="00200F3B" w:rsidRPr="00633F5B" w:rsidRDefault="00200F3B" w:rsidP="00633F5B">
      <w:pPr>
        <w:pStyle w:val="a3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А.С. Звоницкая</w:t>
      </w:r>
    </w:p>
    <w:p w:rsidR="00200F3B" w:rsidRPr="00633F5B" w:rsidRDefault="00200F3B" w:rsidP="00633F5B">
      <w:pPr>
        <w:pStyle w:val="a3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 xml:space="preserve">Т.И. </w:t>
      </w:r>
      <w:proofErr w:type="spellStart"/>
      <w:r w:rsidRPr="00633F5B">
        <w:rPr>
          <w:rFonts w:ascii="Arial" w:hAnsi="Arial" w:cs="Arial"/>
          <w:color w:val="000000" w:themeColor="text1"/>
        </w:rPr>
        <w:t>Заславская</w:t>
      </w:r>
      <w:proofErr w:type="spellEnd"/>
    </w:p>
    <w:p w:rsidR="00200F3B" w:rsidRPr="00633F5B" w:rsidRDefault="00200F3B" w:rsidP="00633F5B">
      <w:pPr>
        <w:pStyle w:val="a3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Р.В. Рывкина</w:t>
      </w:r>
    </w:p>
    <w:p w:rsidR="00200F3B" w:rsidRPr="00633F5B" w:rsidRDefault="00200F3B" w:rsidP="00633F5B">
      <w:pPr>
        <w:spacing w:line="240" w:lineRule="auto"/>
        <w:ind w:left="1080"/>
        <w:jc w:val="both"/>
        <w:rPr>
          <w:rFonts w:ascii="Arial" w:hAnsi="Arial" w:cs="Arial"/>
          <w:color w:val="000000" w:themeColor="text1"/>
        </w:rPr>
      </w:pPr>
    </w:p>
    <w:p w:rsidR="00200F3B" w:rsidRPr="00633F5B" w:rsidRDefault="00633F5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11.</w:t>
      </w:r>
      <w:r w:rsidR="00200F3B" w:rsidRPr="00633F5B">
        <w:rPr>
          <w:rFonts w:ascii="Arial" w:hAnsi="Arial" w:cs="Arial"/>
          <w:color w:val="000000" w:themeColor="text1"/>
        </w:rPr>
        <w:t>Название двухтомного труда П.А.Сорокина:</w:t>
      </w:r>
    </w:p>
    <w:p w:rsidR="00200F3B" w:rsidRPr="00633F5B" w:rsidRDefault="00200F3B" w:rsidP="00633F5B">
      <w:pPr>
        <w:pStyle w:val="a3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«Коллективная рефлексология»</w:t>
      </w:r>
    </w:p>
    <w:p w:rsidR="00200F3B" w:rsidRPr="00633F5B" w:rsidRDefault="00200F3B" w:rsidP="00633F5B">
      <w:pPr>
        <w:pStyle w:val="a3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«Система социологии»</w:t>
      </w:r>
    </w:p>
    <w:p w:rsidR="00200F3B" w:rsidRPr="00633F5B" w:rsidRDefault="00200F3B" w:rsidP="00633F5B">
      <w:pPr>
        <w:pStyle w:val="a3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«Положение рабочего класса в России»</w:t>
      </w:r>
    </w:p>
    <w:p w:rsidR="00200F3B" w:rsidRPr="00633F5B" w:rsidRDefault="00200F3B" w:rsidP="00633F5B">
      <w:pPr>
        <w:pStyle w:val="a3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«Современные социологи»</w:t>
      </w:r>
    </w:p>
    <w:p w:rsidR="00200F3B" w:rsidRPr="00633F5B" w:rsidRDefault="00200F3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200F3B" w:rsidRPr="00633F5B" w:rsidRDefault="00633F5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12.</w:t>
      </w:r>
      <w:r w:rsidR="00200F3B" w:rsidRPr="00633F5B">
        <w:rPr>
          <w:rFonts w:ascii="Arial" w:hAnsi="Arial" w:cs="Arial"/>
          <w:color w:val="000000" w:themeColor="text1"/>
        </w:rPr>
        <w:t xml:space="preserve">Социология появилась в России в  годах </w:t>
      </w:r>
      <w:r w:rsidR="00200F3B" w:rsidRPr="00633F5B">
        <w:rPr>
          <w:rFonts w:ascii="Arial" w:hAnsi="Arial" w:cs="Arial"/>
          <w:color w:val="000000" w:themeColor="text1"/>
          <w:lang w:val="en-US"/>
        </w:rPr>
        <w:t>XIX</w:t>
      </w:r>
      <w:r w:rsidR="00200F3B" w:rsidRPr="00633F5B">
        <w:rPr>
          <w:rFonts w:ascii="Arial" w:hAnsi="Arial" w:cs="Arial"/>
          <w:color w:val="000000" w:themeColor="text1"/>
        </w:rPr>
        <w:t xml:space="preserve"> века: </w:t>
      </w:r>
    </w:p>
    <w:p w:rsidR="00200F3B" w:rsidRPr="00633F5B" w:rsidRDefault="00200F3B" w:rsidP="00633F5B">
      <w:pPr>
        <w:pStyle w:val="a3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40-х</w:t>
      </w:r>
    </w:p>
    <w:p w:rsidR="00200F3B" w:rsidRPr="00633F5B" w:rsidRDefault="00200F3B" w:rsidP="00633F5B">
      <w:pPr>
        <w:pStyle w:val="a3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50-х</w:t>
      </w:r>
    </w:p>
    <w:p w:rsidR="00200F3B" w:rsidRPr="00633F5B" w:rsidRDefault="00200F3B" w:rsidP="00633F5B">
      <w:pPr>
        <w:pStyle w:val="a3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60-х</w:t>
      </w:r>
    </w:p>
    <w:p w:rsidR="00200F3B" w:rsidRPr="00633F5B" w:rsidRDefault="00200F3B" w:rsidP="00633F5B">
      <w:pPr>
        <w:pStyle w:val="a3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70-х</w:t>
      </w:r>
    </w:p>
    <w:p w:rsidR="00200F3B" w:rsidRPr="00633F5B" w:rsidRDefault="00200F3B" w:rsidP="00633F5B">
      <w:pPr>
        <w:pStyle w:val="a3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80-х</w:t>
      </w:r>
    </w:p>
    <w:p w:rsidR="00200F3B" w:rsidRPr="00633F5B" w:rsidRDefault="00200F3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200F3B" w:rsidRPr="00633F5B" w:rsidRDefault="00200F3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200F3B" w:rsidRPr="00633F5B" w:rsidRDefault="00633F5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13.</w:t>
      </w:r>
      <w:r w:rsidR="00200F3B" w:rsidRPr="00633F5B">
        <w:rPr>
          <w:rFonts w:ascii="Arial" w:hAnsi="Arial" w:cs="Arial"/>
          <w:color w:val="000000" w:themeColor="text1"/>
        </w:rPr>
        <w:t>О. Конт был сторонником направления в социологии:</w:t>
      </w:r>
    </w:p>
    <w:p w:rsidR="00200F3B" w:rsidRPr="00633F5B" w:rsidRDefault="00200F3B" w:rsidP="00633F5B">
      <w:pPr>
        <w:pStyle w:val="a3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 xml:space="preserve">позитивизма; </w:t>
      </w:r>
    </w:p>
    <w:p w:rsidR="00200F3B" w:rsidRPr="00633F5B" w:rsidRDefault="00200F3B" w:rsidP="00633F5B">
      <w:pPr>
        <w:pStyle w:val="a3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633F5B">
        <w:rPr>
          <w:rFonts w:ascii="Arial" w:hAnsi="Arial" w:cs="Arial"/>
          <w:color w:val="000000" w:themeColor="text1"/>
        </w:rPr>
        <w:t>социал-механицизма</w:t>
      </w:r>
      <w:proofErr w:type="spellEnd"/>
      <w:r w:rsidRPr="00633F5B">
        <w:rPr>
          <w:rFonts w:ascii="Arial" w:hAnsi="Arial" w:cs="Arial"/>
          <w:color w:val="000000" w:themeColor="text1"/>
        </w:rPr>
        <w:t>;</w:t>
      </w:r>
    </w:p>
    <w:p w:rsidR="00200F3B" w:rsidRPr="00633F5B" w:rsidRDefault="00200F3B" w:rsidP="00633F5B">
      <w:pPr>
        <w:pStyle w:val="a3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социал-дарвинизма.</w:t>
      </w:r>
    </w:p>
    <w:p w:rsidR="00200F3B" w:rsidRPr="00633F5B" w:rsidRDefault="00200F3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200F3B" w:rsidRPr="00633F5B" w:rsidRDefault="00633F5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14.</w:t>
      </w:r>
      <w:r w:rsidR="00200F3B" w:rsidRPr="00633F5B">
        <w:rPr>
          <w:rFonts w:ascii="Arial" w:hAnsi="Arial" w:cs="Arial"/>
          <w:color w:val="000000" w:themeColor="text1"/>
        </w:rPr>
        <w:t xml:space="preserve">Автором социологизма в социологии был: </w:t>
      </w:r>
    </w:p>
    <w:p w:rsidR="00200F3B" w:rsidRPr="00633F5B" w:rsidRDefault="00200F3B" w:rsidP="00633F5B">
      <w:pPr>
        <w:pStyle w:val="a3"/>
        <w:numPr>
          <w:ilvl w:val="0"/>
          <w:numId w:val="15"/>
        </w:numPr>
        <w:tabs>
          <w:tab w:val="num" w:pos="-2340"/>
        </w:tabs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 xml:space="preserve">Ф. </w:t>
      </w:r>
      <w:proofErr w:type="spellStart"/>
      <w:r w:rsidRPr="00633F5B">
        <w:rPr>
          <w:rFonts w:ascii="Arial" w:hAnsi="Arial" w:cs="Arial"/>
          <w:color w:val="000000" w:themeColor="text1"/>
        </w:rPr>
        <w:t>Гидденс</w:t>
      </w:r>
      <w:proofErr w:type="spellEnd"/>
      <w:r w:rsidRPr="00633F5B">
        <w:rPr>
          <w:rFonts w:ascii="Arial" w:hAnsi="Arial" w:cs="Arial"/>
          <w:color w:val="000000" w:themeColor="text1"/>
        </w:rPr>
        <w:t xml:space="preserve">; </w:t>
      </w:r>
    </w:p>
    <w:p w:rsidR="00200F3B" w:rsidRPr="00633F5B" w:rsidRDefault="00200F3B" w:rsidP="00633F5B">
      <w:pPr>
        <w:pStyle w:val="a3"/>
        <w:numPr>
          <w:ilvl w:val="0"/>
          <w:numId w:val="15"/>
        </w:numPr>
        <w:tabs>
          <w:tab w:val="num" w:pos="-2340"/>
        </w:tabs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 xml:space="preserve">М. Вебер; </w:t>
      </w:r>
    </w:p>
    <w:p w:rsidR="00200F3B" w:rsidRPr="00633F5B" w:rsidRDefault="00200F3B" w:rsidP="00633F5B">
      <w:pPr>
        <w:pStyle w:val="a3"/>
        <w:numPr>
          <w:ilvl w:val="0"/>
          <w:numId w:val="15"/>
        </w:numPr>
        <w:tabs>
          <w:tab w:val="num" w:pos="-2340"/>
        </w:tabs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Э. Дюркгейм.</w:t>
      </w:r>
    </w:p>
    <w:p w:rsidR="00200F3B" w:rsidRPr="00633F5B" w:rsidRDefault="00200F3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633F5B" w:rsidRPr="00633F5B" w:rsidRDefault="00633F5B" w:rsidP="00633F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33F5B">
        <w:rPr>
          <w:rFonts w:ascii="Arial" w:hAnsi="Arial" w:cs="Arial"/>
          <w:color w:val="000000" w:themeColor="text1"/>
        </w:rPr>
        <w:t>15.В социологии понятия человек, индивид, личность являются тождественными:</w:t>
      </w:r>
    </w:p>
    <w:p w:rsidR="00633F5B" w:rsidRPr="00633F5B" w:rsidRDefault="00633F5B" w:rsidP="00633F5B">
      <w:pPr>
        <w:pStyle w:val="body"/>
        <w:numPr>
          <w:ilvl w:val="0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>да</w:t>
      </w:r>
    </w:p>
    <w:p w:rsidR="00633F5B" w:rsidRPr="00633F5B" w:rsidRDefault="00633F5B" w:rsidP="00633F5B">
      <w:pPr>
        <w:pStyle w:val="body"/>
        <w:numPr>
          <w:ilvl w:val="0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33F5B">
        <w:rPr>
          <w:rFonts w:ascii="Arial" w:hAnsi="Arial" w:cs="Arial"/>
          <w:color w:val="000000" w:themeColor="text1"/>
          <w:sz w:val="22"/>
          <w:szCs w:val="22"/>
        </w:rPr>
        <w:t>нет</w:t>
      </w:r>
    </w:p>
    <w:p w:rsidR="00200F3B" w:rsidRDefault="00200F3B">
      <w:pPr>
        <w:rPr>
          <w:color w:val="000000" w:themeColor="text1"/>
        </w:rPr>
      </w:pPr>
    </w:p>
    <w:p w:rsidR="00D45CDA" w:rsidRDefault="00D45CDA">
      <w:pPr>
        <w:rPr>
          <w:color w:val="000000" w:themeColor="text1"/>
        </w:rPr>
      </w:pPr>
    </w:p>
    <w:p w:rsidR="00D45CDA" w:rsidRDefault="00D45CDA">
      <w:pPr>
        <w:rPr>
          <w:color w:val="000000" w:themeColor="text1"/>
        </w:rPr>
      </w:pPr>
    </w:p>
    <w:p w:rsidR="00D45CDA" w:rsidRDefault="00D45CDA">
      <w:pPr>
        <w:rPr>
          <w:color w:val="000000" w:themeColor="text1"/>
        </w:rPr>
      </w:pPr>
    </w:p>
    <w:p w:rsidR="00D45CDA" w:rsidRDefault="00D45CDA">
      <w:pPr>
        <w:rPr>
          <w:color w:val="000000" w:themeColor="text1"/>
        </w:rPr>
      </w:pPr>
    </w:p>
    <w:p w:rsidR="00D45CDA" w:rsidRDefault="00D45CDA" w:rsidP="00D45CD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D45CDA" w:rsidRPr="00633F5B" w:rsidRDefault="00D45CDA">
      <w:pPr>
        <w:rPr>
          <w:color w:val="000000" w:themeColor="text1"/>
        </w:rPr>
      </w:pPr>
    </w:p>
    <w:p w:rsidR="00633F5B" w:rsidRPr="00633F5B" w:rsidRDefault="00633F5B">
      <w:pPr>
        <w:rPr>
          <w:color w:val="000000" w:themeColor="text1"/>
        </w:rPr>
      </w:pPr>
    </w:p>
    <w:p w:rsidR="00633F5B" w:rsidRPr="00633F5B" w:rsidRDefault="00633F5B">
      <w:pPr>
        <w:rPr>
          <w:b/>
          <w:color w:val="000000" w:themeColor="text1"/>
        </w:rPr>
      </w:pPr>
    </w:p>
    <w:sectPr w:rsidR="00633F5B" w:rsidRPr="00633F5B" w:rsidSect="00B31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0F50"/>
    <w:multiLevelType w:val="hybridMultilevel"/>
    <w:tmpl w:val="58308B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0FC5"/>
    <w:multiLevelType w:val="hybridMultilevel"/>
    <w:tmpl w:val="796EEE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36EF3"/>
    <w:multiLevelType w:val="hybridMultilevel"/>
    <w:tmpl w:val="46A8F4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12A09"/>
    <w:multiLevelType w:val="hybridMultilevel"/>
    <w:tmpl w:val="D03082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7634E"/>
    <w:multiLevelType w:val="hybridMultilevel"/>
    <w:tmpl w:val="FAF4E5E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26966"/>
    <w:multiLevelType w:val="hybridMultilevel"/>
    <w:tmpl w:val="7E2247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55E6"/>
    <w:multiLevelType w:val="hybridMultilevel"/>
    <w:tmpl w:val="58D0A9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A6212"/>
    <w:multiLevelType w:val="hybridMultilevel"/>
    <w:tmpl w:val="2D461B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65125"/>
    <w:multiLevelType w:val="hybridMultilevel"/>
    <w:tmpl w:val="83FE2D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B6F5E"/>
    <w:multiLevelType w:val="hybridMultilevel"/>
    <w:tmpl w:val="5BB6C2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764C0"/>
    <w:multiLevelType w:val="hybridMultilevel"/>
    <w:tmpl w:val="EAB244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42836"/>
    <w:multiLevelType w:val="hybridMultilevel"/>
    <w:tmpl w:val="AF2CC5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096795"/>
    <w:multiLevelType w:val="hybridMultilevel"/>
    <w:tmpl w:val="1D5837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2779ED"/>
    <w:multiLevelType w:val="hybridMultilevel"/>
    <w:tmpl w:val="BB762C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21A7B"/>
    <w:multiLevelType w:val="hybridMultilevel"/>
    <w:tmpl w:val="3B164E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D421A"/>
    <w:multiLevelType w:val="hybridMultilevel"/>
    <w:tmpl w:val="4C969C7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2"/>
  </w:num>
  <w:num w:numId="5">
    <w:abstractNumId w:val="11"/>
  </w:num>
  <w:num w:numId="6">
    <w:abstractNumId w:val="5"/>
  </w:num>
  <w:num w:numId="7">
    <w:abstractNumId w:val="8"/>
  </w:num>
  <w:num w:numId="8">
    <w:abstractNumId w:val="9"/>
  </w:num>
  <w:num w:numId="9">
    <w:abstractNumId w:val="12"/>
  </w:num>
  <w:num w:numId="10">
    <w:abstractNumId w:val="7"/>
  </w:num>
  <w:num w:numId="11">
    <w:abstractNumId w:val="1"/>
  </w:num>
  <w:num w:numId="12">
    <w:abstractNumId w:val="10"/>
  </w:num>
  <w:num w:numId="13">
    <w:abstractNumId w:val="13"/>
  </w:num>
  <w:num w:numId="14">
    <w:abstractNumId w:val="3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F3B"/>
    <w:rsid w:val="000170BC"/>
    <w:rsid w:val="00157E53"/>
    <w:rsid w:val="00200F3B"/>
    <w:rsid w:val="0028239D"/>
    <w:rsid w:val="00385FAF"/>
    <w:rsid w:val="00633F5B"/>
    <w:rsid w:val="008665FA"/>
    <w:rsid w:val="00884152"/>
    <w:rsid w:val="00A65B5F"/>
    <w:rsid w:val="00B31777"/>
    <w:rsid w:val="00D45CDA"/>
    <w:rsid w:val="00E464D4"/>
    <w:rsid w:val="00FB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200F3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633F5B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FB1EAF"/>
    <w:pPr>
      <w:spacing w:after="0" w:line="360" w:lineRule="auto"/>
      <w:ind w:firstLine="902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FB1EAF"/>
    <w:rPr>
      <w:rFonts w:ascii="Courier New" w:eastAsia="Times New Roman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1875</Characters>
  <Application>Microsoft Office Word</Application>
  <DocSecurity>0</DocSecurity>
  <Lines>15</Lines>
  <Paragraphs>4</Paragraphs>
  <ScaleCrop>false</ScaleCrop>
  <Company>Ставропольский ГАУ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9</cp:revision>
  <dcterms:created xsi:type="dcterms:W3CDTF">2012-01-09T08:25:00Z</dcterms:created>
  <dcterms:modified xsi:type="dcterms:W3CDTF">2021-02-12T09:41:00Z</dcterms:modified>
</cp:coreProperties>
</file>